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9F5DF6" w:rsidP="009F5DF6">
      <w:pPr>
        <w:pStyle w:val="a5"/>
      </w:pPr>
      <w:r>
        <w:t>ПРОЕКТ</w:t>
      </w:r>
    </w:p>
    <w:p w:rsidR="00674287" w:rsidRPr="004D3338" w:rsidRDefault="00674287" w:rsidP="009F5DF6">
      <w:pPr>
        <w:pStyle w:val="a5"/>
      </w:pPr>
    </w:p>
    <w:p w:rsidR="00DD63F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D63FF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5411E7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D63FF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-3-0</w:t>
      </w:r>
      <w:r w:rsidR="00DD63FF">
        <w:rPr>
          <w:rFonts w:ascii="Times New Roman" w:hAnsi="Times New Roman" w:cs="Times New Roman"/>
          <w:sz w:val="26"/>
          <w:szCs w:val="28"/>
        </w:rPr>
        <w:t>69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6A18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6A1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26C3E" w:rsidRPr="00826C3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 Главный государственный налоговый инспектор отдела исполняет обязанности  другого главного государственного налогового инспектора отдела</w:t>
      </w:r>
      <w:r w:rsidRPr="00263088">
        <w:t>.</w:t>
      </w:r>
    </w:p>
    <w:p w:rsidR="00C83531" w:rsidRDefault="00C83531" w:rsidP="00826C3E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592C8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592C8D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592C8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№О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7C4BA0" w:rsidRDefault="00A575D6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592C8D">
        <w:rPr>
          <w:rFonts w:ascii="Times New Roman" w:hAnsi="Times New Roman"/>
          <w:sz w:val="26"/>
          <w:szCs w:val="26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92C8D">
        <w:rPr>
          <w:rFonts w:ascii="Times New Roman" w:hAnsi="Times New Roman"/>
          <w:sz w:val="26"/>
          <w:szCs w:val="26"/>
        </w:rPr>
        <w:t>дела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BA6A18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2142F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proofErr w:type="gramStart"/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proofErr w:type="gramStart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DD63FF">
        <w:rPr>
          <w:rFonts w:ascii="Times New Roman" w:hAnsi="Times New Roman"/>
          <w:sz w:val="26"/>
          <w:szCs w:val="28"/>
          <w:lang w:val="ru-RU"/>
        </w:rPr>
        <w:t>т.ч</w:t>
      </w:r>
      <w:proofErr w:type="spellEnd"/>
      <w:r w:rsidR="00C212E5" w:rsidRPr="00DD63FF">
        <w:rPr>
          <w:rFonts w:ascii="Times New Roman" w:hAnsi="Times New Roman"/>
          <w:sz w:val="26"/>
          <w:szCs w:val="2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2142F1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E74A3D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</w:t>
      </w:r>
      <w:r w:rsidR="00E74A3D">
        <w:rPr>
          <w:rFonts w:cs="Times New Roman"/>
          <w:sz w:val="26"/>
          <w:szCs w:val="26"/>
        </w:rPr>
        <w:t>льтата; коммуникативные умения</w:t>
      </w:r>
      <w:r w:rsidR="00E74A3D" w:rsidRPr="00E74A3D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</w:t>
      </w:r>
      <w:r w:rsidR="003F31BE" w:rsidRPr="003F31BE">
        <w:rPr>
          <w:rFonts w:cs="Times New Roman"/>
          <w:sz w:val="26"/>
          <w:szCs w:val="28"/>
        </w:rPr>
        <w:lastRenderedPageBreak/>
        <w:t>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>
        <w:rPr>
          <w:rFonts w:cs="Times New Roman"/>
          <w:sz w:val="26"/>
          <w:szCs w:val="26"/>
        </w:rPr>
        <w:t>отдел анализа и планирования налоговых проверок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62DD6" w:rsidRPr="00347080" w:rsidRDefault="00662DD6" w:rsidP="00C229ED">
      <w:pPr>
        <w:shd w:val="clear" w:color="auto" w:fill="FFFFFF"/>
        <w:rPr>
          <w:spacing w:val="-6"/>
          <w:sz w:val="26"/>
        </w:rPr>
      </w:pPr>
      <w:r w:rsidRPr="00347080">
        <w:rPr>
          <w:sz w:val="26"/>
        </w:rPr>
        <w:t>принима</w:t>
      </w:r>
      <w:r w:rsidR="00826C3E" w:rsidRPr="00347080">
        <w:rPr>
          <w:sz w:val="26"/>
        </w:rPr>
        <w:t>ть</w:t>
      </w:r>
      <w:r w:rsidRPr="00347080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662DD6" w:rsidRPr="00347080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proofErr w:type="gramStart"/>
      <w:r w:rsidRPr="00347080">
        <w:rPr>
          <w:spacing w:val="-6"/>
          <w:sz w:val="26"/>
          <w:szCs w:val="24"/>
        </w:rPr>
        <w:t>осуществля</w:t>
      </w:r>
      <w:r w:rsidR="00826C3E" w:rsidRPr="00347080">
        <w:rPr>
          <w:spacing w:val="-6"/>
          <w:sz w:val="26"/>
          <w:szCs w:val="24"/>
        </w:rPr>
        <w:t>ть</w:t>
      </w:r>
      <w:r w:rsidRPr="00347080">
        <w:rPr>
          <w:spacing w:val="-6"/>
          <w:sz w:val="26"/>
          <w:szCs w:val="24"/>
        </w:rPr>
        <w:t xml:space="preserve">, в рамках подготовки к проверкам внутреннего аудита, </w:t>
      </w:r>
      <w:proofErr w:type="spellStart"/>
      <w:r w:rsidRPr="00347080">
        <w:rPr>
          <w:sz w:val="26"/>
          <w:szCs w:val="24"/>
        </w:rPr>
        <w:t>предпроверочный</w:t>
      </w:r>
      <w:proofErr w:type="spellEnd"/>
      <w:r w:rsidRPr="00347080">
        <w:rPr>
          <w:sz w:val="26"/>
          <w:szCs w:val="24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347080">
        <w:rPr>
          <w:sz w:val="26"/>
          <w:szCs w:val="24"/>
        </w:rPr>
        <w:t xml:space="preserve"> из запросной системы ЭОД (по соответствующим направлениям деятельности) и иными документами; </w:t>
      </w:r>
    </w:p>
    <w:p w:rsidR="00662DD6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347080">
        <w:rPr>
          <w:sz w:val="26"/>
          <w:szCs w:val="24"/>
        </w:rPr>
        <w:t>осуществля</w:t>
      </w:r>
      <w:r w:rsidR="00826C3E" w:rsidRPr="00347080">
        <w:rPr>
          <w:sz w:val="26"/>
          <w:szCs w:val="24"/>
        </w:rPr>
        <w:t>ть</w:t>
      </w:r>
      <w:r w:rsidRPr="00347080">
        <w:rPr>
          <w:sz w:val="26"/>
          <w:szCs w:val="24"/>
        </w:rPr>
        <w:t xml:space="preserve"> </w:t>
      </w:r>
      <w:proofErr w:type="spellStart"/>
      <w:r w:rsidRPr="00347080">
        <w:rPr>
          <w:sz w:val="26"/>
          <w:szCs w:val="24"/>
        </w:rPr>
        <w:t>постпроверочный</w:t>
      </w:r>
      <w:proofErr w:type="spellEnd"/>
      <w:r w:rsidRPr="00347080">
        <w:rPr>
          <w:sz w:val="26"/>
          <w:szCs w:val="24"/>
        </w:rPr>
        <w:t xml:space="preserve"> </w:t>
      </w:r>
      <w:proofErr w:type="gramStart"/>
      <w:r w:rsidRPr="00347080">
        <w:rPr>
          <w:sz w:val="26"/>
          <w:szCs w:val="24"/>
        </w:rPr>
        <w:t>контроль за</w:t>
      </w:r>
      <w:proofErr w:type="gramEnd"/>
      <w:r w:rsidRPr="00347080">
        <w:rPr>
          <w:sz w:val="26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347080">
        <w:rPr>
          <w:sz w:val="26"/>
          <w:szCs w:val="24"/>
        </w:rPr>
        <w:t>постпроверочном</w:t>
      </w:r>
      <w:proofErr w:type="spellEnd"/>
      <w:r w:rsidRPr="00347080">
        <w:rPr>
          <w:sz w:val="26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915323" w:rsidRPr="00E74A3D" w:rsidRDefault="00915323" w:rsidP="00915323">
      <w:pPr>
        <w:pStyle w:val="3"/>
        <w:keepNext/>
        <w:tabs>
          <w:tab w:val="left" w:pos="0"/>
        </w:tabs>
        <w:spacing w:after="0"/>
        <w:ind w:left="0"/>
        <w:jc w:val="both"/>
        <w:rPr>
          <w:sz w:val="26"/>
          <w:szCs w:val="26"/>
        </w:rPr>
      </w:pPr>
      <w:r w:rsidRPr="00E74A3D">
        <w:rPr>
          <w:color w:val="FF0000"/>
          <w:sz w:val="24"/>
          <w:szCs w:val="24"/>
        </w:rPr>
        <w:tab/>
      </w:r>
      <w:r w:rsidRPr="00E74A3D">
        <w:rPr>
          <w:sz w:val="26"/>
          <w:szCs w:val="26"/>
        </w:rPr>
        <w:t xml:space="preserve">осуществлять внутренний </w:t>
      </w:r>
      <w:proofErr w:type="gramStart"/>
      <w:r w:rsidRPr="00E74A3D">
        <w:rPr>
          <w:sz w:val="26"/>
          <w:szCs w:val="26"/>
        </w:rPr>
        <w:t>контроль</w:t>
      </w:r>
      <w:proofErr w:type="gramEnd"/>
      <w:r w:rsidRPr="00E74A3D">
        <w:rPr>
          <w:sz w:val="26"/>
          <w:szCs w:val="26"/>
        </w:rPr>
        <w:t xml:space="preserve"> как в Управлении, так и в территориальных налоговых органах Ставропольского края: </w:t>
      </w:r>
    </w:p>
    <w:p w:rsidR="00915323" w:rsidRPr="00E74A3D" w:rsidRDefault="00915323" w:rsidP="00915323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E74A3D">
        <w:rPr>
          <w:sz w:val="26"/>
          <w:szCs w:val="26"/>
        </w:rPr>
        <w:t xml:space="preserve">организовать и осуществлять внутренний </w:t>
      </w:r>
      <w:proofErr w:type="gramStart"/>
      <w:r w:rsidRPr="00E74A3D">
        <w:rPr>
          <w:sz w:val="26"/>
          <w:szCs w:val="26"/>
        </w:rPr>
        <w:t>контроль</w:t>
      </w:r>
      <w:proofErr w:type="gramEnd"/>
      <w:r w:rsidRPr="00E74A3D">
        <w:rPr>
          <w:sz w:val="26"/>
          <w:szCs w:val="26"/>
        </w:rPr>
        <w:t xml:space="preserve"> как в Управлении, так и в территориальных органах ФНС России по Ставропольскому краю по направлениям деятельности отдела, определяет конкретные методы и объекты внутреннего контроля по уровню подчиненности;</w:t>
      </w:r>
    </w:p>
    <w:p w:rsidR="00915323" w:rsidRPr="00E74A3D" w:rsidRDefault="00915323" w:rsidP="00915323">
      <w:pPr>
        <w:ind w:firstLine="720"/>
        <w:rPr>
          <w:sz w:val="26"/>
          <w:szCs w:val="26"/>
        </w:rPr>
      </w:pPr>
      <w:r w:rsidRPr="00E74A3D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контроль по уровню подведомственности в отношении территориальных налоговых органов Ставропольского края;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подведомственными      налоговыми органами утвержденных в установленном законодательством порядке процедур   планирования </w:t>
      </w:r>
      <w:r w:rsidRPr="00293015">
        <w:rPr>
          <w:rFonts w:ascii="Times New Roman" w:hAnsi="Times New Roman" w:cs="Times New Roman"/>
          <w:bCs/>
          <w:sz w:val="26"/>
          <w:szCs w:val="26"/>
        </w:rPr>
        <w:lastRenderedPageBreak/>
        <w:t>выездных налоговых проверок, порядка и критериев отбора   налогоплательщиков для проведения выездных налоговых проверок, определения  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>анализировать и рассматривать в соответствии с утвержденным Распоряжением Управления «О порядке утверждения в УФНС России по Ставропольскому краю планов ВНП» налогоплательщиков, включенных территориальными органами ФНС России по Ставропольскому краю в проекты планов выездных налоговых проверок;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 анализировать и рассматривать мотивированные запросы подведомственных      налоговых органов на корректировку утвержденного плана выездных налоговых проверок по Ставропольскому краю соответствующего квартала; </w:t>
      </w:r>
    </w:p>
    <w:p w:rsidR="00826C3E" w:rsidRPr="00293015" w:rsidRDefault="00B60C1F" w:rsidP="00826C3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26C3E" w:rsidRPr="00293015">
        <w:rPr>
          <w:sz w:val="26"/>
          <w:szCs w:val="26"/>
        </w:rPr>
        <w:t>направлять мотивированные заключения об утверждении (не утверждении) корректировки плана выездных налоговых проверок соответствующего квартала не позднее 10 дней со дня получения запроса от подведомственного налогового органа;</w:t>
      </w:r>
    </w:p>
    <w:p w:rsidR="00826C3E" w:rsidRPr="00293015" w:rsidRDefault="00826C3E" w:rsidP="00826C3E">
      <w:pPr>
        <w:suppressAutoHyphens/>
        <w:ind w:firstLine="708"/>
        <w:rPr>
          <w:sz w:val="26"/>
          <w:szCs w:val="26"/>
        </w:rPr>
      </w:pPr>
      <w:r w:rsidRPr="00293015">
        <w:rPr>
          <w:bCs/>
          <w:iCs/>
          <w:sz w:val="26"/>
          <w:szCs w:val="26"/>
        </w:rPr>
        <w:t>в соответствии с Распоряжением Управления «</w:t>
      </w:r>
      <w:r w:rsidRPr="00293015">
        <w:rPr>
          <w:sz w:val="26"/>
          <w:szCs w:val="26"/>
        </w:rPr>
        <w:t>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обеспечивать подготовку, рассмотрение и согласование соответствующих налогоплательщиков на единых проектных группах;</w:t>
      </w:r>
    </w:p>
    <w:p w:rsidR="00826C3E" w:rsidRPr="00293015" w:rsidRDefault="00826C3E" w:rsidP="00826C3E">
      <w:pPr>
        <w:ind w:firstLine="708"/>
        <w:rPr>
          <w:bCs/>
          <w:iCs/>
          <w:sz w:val="26"/>
          <w:szCs w:val="26"/>
        </w:rPr>
      </w:pPr>
      <w:r w:rsidRPr="00293015">
        <w:rPr>
          <w:bCs/>
          <w:iCs/>
          <w:sz w:val="26"/>
          <w:szCs w:val="26"/>
        </w:rPr>
        <w:t xml:space="preserve">контролировать исполнение </w:t>
      </w:r>
      <w:r w:rsidRPr="00293015">
        <w:rPr>
          <w:bCs/>
          <w:sz w:val="26"/>
          <w:szCs w:val="26"/>
        </w:rPr>
        <w:t>подведомственными налоговыми органами утвержденных планов выездных налоговых проверок на соответствующий квартал</w:t>
      </w:r>
      <w:r w:rsidRPr="00293015">
        <w:rPr>
          <w:bCs/>
          <w:iCs/>
          <w:sz w:val="26"/>
          <w:szCs w:val="26"/>
        </w:rPr>
        <w:t>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> анализировать и обобщать результаты деятельности подведомственных налоговых органов  по направлениям, отнесенным к компетенции отдела, и вносит предложения по совершенствованию и повышению эффективности их деятельности по вопросам, отнесенным к компетенции отдела;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bCs/>
          <w:sz w:val="26"/>
          <w:szCs w:val="26"/>
        </w:rPr>
        <w:t> </w:t>
      </w:r>
      <w:r w:rsidRPr="00293015">
        <w:rPr>
          <w:bCs/>
          <w:sz w:val="26"/>
          <w:szCs w:val="26"/>
        </w:rPr>
        <w:tab/>
      </w:r>
      <w:proofErr w:type="gramStart"/>
      <w:r w:rsidRPr="00293015">
        <w:rPr>
          <w:bCs/>
          <w:sz w:val="26"/>
          <w:szCs w:val="26"/>
        </w:rPr>
        <w:t>к</w:t>
      </w:r>
      <w:r w:rsidRPr="00293015">
        <w:rPr>
          <w:sz w:val="26"/>
          <w:szCs w:val="26"/>
        </w:rPr>
        <w:t>онтролировать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  <w:proofErr w:type="gramEnd"/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sz w:val="26"/>
          <w:szCs w:val="26"/>
        </w:rPr>
        <w:tab/>
        <w:t>осуществлять своевременное рассмотрение докладных записок, представленных территориальными органами ФНС России по Ставропольскому краю, в соответствии с Регламентом планирования и подготовки выездных налоговых проверок, утвержденного приказом ФНС России от 05.10.2009 №ММ-8-2/41дсп@ (в редакции Приказов ФНС России от 29.09.2014 № ММВ-8-2/53дсп@, от  27.11.2014  № ММВ-8-2/65дсп@) (далее – Регламент);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sz w:val="26"/>
          <w:szCs w:val="26"/>
        </w:rPr>
        <w:tab/>
        <w:t xml:space="preserve">осуществлять самостоятельный анализ, отбор и включение в  план проведения выездных налоговых проверок </w:t>
      </w:r>
      <w:r w:rsidRPr="00293015">
        <w:rPr>
          <w:rFonts w:eastAsia="Calibri"/>
          <w:sz w:val="26"/>
          <w:szCs w:val="26"/>
          <w:lang w:eastAsia="en-US"/>
        </w:rPr>
        <w:t>н</w:t>
      </w:r>
      <w:r w:rsidRPr="00293015">
        <w:rPr>
          <w:sz w:val="26"/>
          <w:szCs w:val="26"/>
        </w:rPr>
        <w:t>е менее 30% налогоплательщиков (исходя из количества фактически завершенных проверок в предыдущем году), в соответствии с Регламентом;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color w:val="FF0000"/>
          <w:sz w:val="26"/>
          <w:szCs w:val="26"/>
        </w:rPr>
        <w:t xml:space="preserve"> </w:t>
      </w:r>
      <w:r w:rsidRPr="00293015">
        <w:rPr>
          <w:color w:val="FF0000"/>
          <w:sz w:val="26"/>
          <w:szCs w:val="26"/>
        </w:rPr>
        <w:tab/>
      </w:r>
      <w:r w:rsidRPr="00293015">
        <w:rPr>
          <w:sz w:val="26"/>
          <w:szCs w:val="26"/>
        </w:rPr>
        <w:t>организовывать взаимодействие с управлениями федеральной налоговой службы других субъектов федерации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контролировать своевременное назначение выездных налоговых проверок территориальными налоговыми органами Ставропольского края в отношении организаций, </w:t>
      </w:r>
      <w:r w:rsidRPr="00293015">
        <w:rPr>
          <w:rFonts w:ascii="Times New Roman" w:hAnsi="Times New Roman" w:cs="Times New Roman"/>
          <w:sz w:val="26"/>
          <w:szCs w:val="26"/>
        </w:rPr>
        <w:lastRenderedPageBreak/>
        <w:t>принявших решения о ликвидации либо реорганизации, а также при смене адреса местонахождения организации, при наличии целесообразности проведения выездной налоговой проверки;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Pr="002930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93015">
        <w:rPr>
          <w:rFonts w:ascii="Times New Roman" w:hAnsi="Times New Roman" w:cs="Times New Roman"/>
          <w:sz w:val="26"/>
          <w:szCs w:val="26"/>
        </w:rPr>
        <w:t xml:space="preserve"> выявлением контролируемых сделок по трансфертному ценообразованию в рамках проведения предпроверочного анализа;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подконтрольных. Контролирует своевременность проведения территориальными налоговыми органами Ставропольского края мероприятий налогового контроля в отношении указанных организаций, а также выявление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проверок. Организует </w:t>
      </w:r>
      <w:r w:rsidRPr="00293015">
        <w:rPr>
          <w:rFonts w:ascii="Times New Roman" w:hAnsi="Times New Roman" w:cs="Times New Roman"/>
          <w:bCs/>
          <w:sz w:val="26"/>
          <w:szCs w:val="26"/>
        </w:rPr>
        <w:t>взаимодействие с управлениями федеральной налоговой службы других субъектов федерации и территориальных налоговых органов при постановке на налоговый учет подконтрольных организаций и непосредственных заказчиков их деятельности на территории Ставропольского края и иных регионов Российской Федерации;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выявлять холдинговые структуры, координирует контрольные мероприятия проводимых территориальными налоговыми органами Ставропольского края в отношении участников таких структур. Организует взаимодействие с налоговыми органами иных регионов Российской Федерации по вопросам администрирования налогоплательщиков входящих в холдинговую структуру.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участвовать  в работе </w:t>
      </w:r>
      <w:r w:rsidRPr="00293015">
        <w:rPr>
          <w:rFonts w:ascii="Times New Roman" w:hAnsi="Times New Roman" w:cs="Times New Roman"/>
          <w:sz w:val="26"/>
          <w:szCs w:val="26"/>
        </w:rPr>
        <w:t>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правонарушений, организует и координирует взаимодействие территориальных налоговых органов с указанными структурами;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>осуществлять мониторинг закреплённых за отделом информационных ресурсов. Анализирует и контролирует актуальность и достоверность заполнения данных информационных ресурсов территориальными налоговыми органами;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рассматривать вопрос о правомерности и своевременности включения в план выездных налоговых проверок участников консолидированных групп налогоплательщиков;</w:t>
      </w:r>
    </w:p>
    <w:p w:rsidR="00974CD0" w:rsidRPr="00974CD0" w:rsidRDefault="00974CD0" w:rsidP="00974CD0">
      <w:pPr>
        <w:rPr>
          <w:rFonts w:cs="Times New Roman"/>
          <w:color w:val="000000" w:themeColor="text1"/>
          <w:sz w:val="26"/>
          <w:szCs w:val="26"/>
        </w:rPr>
      </w:pPr>
      <w:r w:rsidRPr="00974CD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974CD0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74CD0">
        <w:rPr>
          <w:rFonts w:cs="Times New Roman"/>
          <w:color w:val="000000" w:themeColor="text1"/>
          <w:sz w:val="26"/>
        </w:rPr>
        <w:t xml:space="preserve">,  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974CD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74CD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74CD0">
        <w:rPr>
          <w:color w:val="000000" w:themeColor="text1"/>
          <w:sz w:val="26"/>
          <w:szCs w:val="26"/>
        </w:rPr>
        <w:t>.12.</w:t>
      </w:r>
      <w:r w:rsidRPr="00974CD0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74CD0">
        <w:rPr>
          <w:color w:val="000000" w:themeColor="text1"/>
          <w:sz w:val="26"/>
          <w:szCs w:val="26"/>
        </w:rPr>
        <w:t xml:space="preserve"> </w:t>
      </w:r>
      <w:r w:rsidRPr="00974CD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74CD0" w:rsidRPr="00BF08BA" w:rsidRDefault="00974CD0" w:rsidP="00974CD0">
      <w:pPr>
        <w:rPr>
          <w:rFonts w:cs="Times New Roman"/>
          <w:color w:val="000000" w:themeColor="text1"/>
          <w:sz w:val="26"/>
          <w:szCs w:val="26"/>
        </w:rPr>
      </w:pPr>
      <w:r w:rsidRPr="00974CD0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974CD0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974CD0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74CD0">
        <w:rPr>
          <w:rFonts w:cs="Times New Roman"/>
          <w:color w:val="000000" w:themeColor="text1"/>
          <w:sz w:val="26"/>
        </w:rPr>
        <w:t xml:space="preserve">,  </w:t>
      </w:r>
      <w:r w:rsidRPr="00974CD0">
        <w:rPr>
          <w:rFonts w:cs="Times New Roman"/>
          <w:color w:val="000000" w:themeColor="text1"/>
          <w:sz w:val="26"/>
          <w:szCs w:val="26"/>
        </w:rPr>
        <w:t>Федеральны</w:t>
      </w:r>
      <w:r w:rsidRPr="00974CD0">
        <w:rPr>
          <w:color w:val="000000" w:themeColor="text1"/>
          <w:sz w:val="26"/>
          <w:szCs w:val="26"/>
        </w:rPr>
        <w:t>м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974CD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74CD0">
        <w:rPr>
          <w:color w:val="000000" w:themeColor="text1"/>
          <w:sz w:val="26"/>
          <w:szCs w:val="26"/>
        </w:rPr>
        <w:t>ом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74CD0">
        <w:rPr>
          <w:color w:val="000000" w:themeColor="text1"/>
          <w:sz w:val="26"/>
          <w:szCs w:val="26"/>
        </w:rPr>
        <w:t>.12.</w:t>
      </w:r>
      <w:r w:rsidRPr="00974CD0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74CD0">
        <w:rPr>
          <w:color w:val="000000" w:themeColor="text1"/>
          <w:sz w:val="26"/>
          <w:szCs w:val="26"/>
        </w:rPr>
        <w:t xml:space="preserve"> </w:t>
      </w:r>
      <w:r w:rsidRPr="00974CD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974CD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положением </w:t>
      </w:r>
      <w:r w:rsidR="00BF08BA">
        <w:rPr>
          <w:sz w:val="26"/>
        </w:rPr>
        <w:t xml:space="preserve">об </w:t>
      </w:r>
      <w:r w:rsidR="00BF08BA"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="007F6BF4" w:rsidRPr="007F6BF4">
        <w:rPr>
          <w:sz w:val="26"/>
        </w:rPr>
        <w:t>, приказами (распоряжениями) ФНС России,  приказами</w:t>
      </w:r>
      <w:proofErr w:type="gramEnd"/>
      <w:r w:rsidR="007F6BF4" w:rsidRPr="007F6BF4">
        <w:rPr>
          <w:sz w:val="26"/>
        </w:rPr>
        <w:t xml:space="preserve">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BA6A18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47080" w:rsidRP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347080">
      <w:pPr>
        <w:ind w:firstLine="720"/>
      </w:pPr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47080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lastRenderedPageBreak/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34708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4708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7080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bookmarkStart w:id="3" w:name="_GoBack"/>
      <w:bookmarkEnd w:id="3"/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47080">
        <w:rPr>
          <w:sz w:val="26"/>
        </w:rPr>
        <w:t>главного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62D27" w:rsidRDefault="00243CC3" w:rsidP="00C061A4">
      <w:pPr>
        <w:pStyle w:val="af1"/>
        <w:jc w:val="left"/>
      </w:pPr>
      <w:proofErr w:type="spellStart"/>
      <w:r>
        <w:rPr>
          <w:rFonts w:ascii="Times New Roman" w:hAnsi="Times New Roman"/>
          <w:sz w:val="26"/>
        </w:rPr>
        <w:t>И.о</w:t>
      </w:r>
      <w:proofErr w:type="spellEnd"/>
      <w:r>
        <w:rPr>
          <w:rFonts w:ascii="Times New Roman" w:hAnsi="Times New Roman"/>
          <w:sz w:val="26"/>
        </w:rPr>
        <w:t>. начальника отдела</w:t>
      </w:r>
      <w:r w:rsidR="00C061A4">
        <w:rPr>
          <w:rFonts w:ascii="Times New Roman" w:hAnsi="Times New Roman"/>
        </w:rPr>
        <w:t xml:space="preserve">                             </w:t>
      </w:r>
      <w:r w:rsidR="00C061A4" w:rsidRPr="00262D27">
        <w:rPr>
          <w:rFonts w:ascii="Times New Roman" w:hAnsi="Times New Roman"/>
        </w:rPr>
        <w:t xml:space="preserve">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          </w:t>
      </w:r>
      <w:r>
        <w:rPr>
          <w:rFonts w:ascii="Times New Roman" w:hAnsi="Times New Roman"/>
        </w:rPr>
        <w:t>О.В. Савельева</w:t>
      </w:r>
      <w:r w:rsidR="00C061A4" w:rsidRPr="00262D27">
        <w:t xml:space="preserve">   </w:t>
      </w:r>
    </w:p>
    <w:p w:rsidR="00C061A4" w:rsidRDefault="00C061A4" w:rsidP="00F84050">
      <w:pPr>
        <w:pStyle w:val="af1"/>
        <w:jc w:val="left"/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F84050">
      <w:headerReference w:type="default" r:id="rId18"/>
      <w:type w:val="continuous"/>
      <w:pgSz w:w="11906" w:h="16838"/>
      <w:pgMar w:top="1134" w:right="567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5D6" w:rsidRDefault="00A575D6" w:rsidP="003B7A81">
      <w:r>
        <w:separator/>
      </w:r>
    </w:p>
  </w:endnote>
  <w:endnote w:type="continuationSeparator" w:id="0">
    <w:p w:rsidR="00A575D6" w:rsidRDefault="00A575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5D6" w:rsidRDefault="00A575D6" w:rsidP="003B7A81">
      <w:r>
        <w:separator/>
      </w:r>
    </w:p>
  </w:footnote>
  <w:footnote w:type="continuationSeparator" w:id="0">
    <w:p w:rsidR="00A575D6" w:rsidRDefault="00A575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5DF6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512"/>
    <w:rsid w:val="000F6581"/>
    <w:rsid w:val="00101D17"/>
    <w:rsid w:val="00121DFA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2142F1"/>
    <w:rsid w:val="002160F5"/>
    <w:rsid w:val="0022091F"/>
    <w:rsid w:val="00222F53"/>
    <w:rsid w:val="00243CC3"/>
    <w:rsid w:val="0025122B"/>
    <w:rsid w:val="00254973"/>
    <w:rsid w:val="00254D09"/>
    <w:rsid w:val="00293015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7080"/>
    <w:rsid w:val="00361657"/>
    <w:rsid w:val="00397C11"/>
    <w:rsid w:val="003A43AB"/>
    <w:rsid w:val="003B7A81"/>
    <w:rsid w:val="003C1C90"/>
    <w:rsid w:val="003C4B94"/>
    <w:rsid w:val="003C4D68"/>
    <w:rsid w:val="003D4EFF"/>
    <w:rsid w:val="003F31BE"/>
    <w:rsid w:val="00404AE7"/>
    <w:rsid w:val="0041019D"/>
    <w:rsid w:val="004216D7"/>
    <w:rsid w:val="004229E4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4507A"/>
    <w:rsid w:val="006618E5"/>
    <w:rsid w:val="00662DD6"/>
    <w:rsid w:val="0066480E"/>
    <w:rsid w:val="00671440"/>
    <w:rsid w:val="006735B3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044A5"/>
    <w:rsid w:val="0091065C"/>
    <w:rsid w:val="00915323"/>
    <w:rsid w:val="00926516"/>
    <w:rsid w:val="00933CCA"/>
    <w:rsid w:val="00940EED"/>
    <w:rsid w:val="00942953"/>
    <w:rsid w:val="00944E3B"/>
    <w:rsid w:val="00950A95"/>
    <w:rsid w:val="00955FA5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9F5DF6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575D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0C1F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D63FF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74A3D"/>
    <w:rsid w:val="00E82860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640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8405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F5DF6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F5DF6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CBF66-32AD-4D99-A0C8-D0EA8B6E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5408</Words>
  <Characters>30832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2017-10-20T09:29:00Z</cp:lastPrinted>
  <dcterms:created xsi:type="dcterms:W3CDTF">2018-02-13T06:15:00Z</dcterms:created>
  <dcterms:modified xsi:type="dcterms:W3CDTF">2018-02-13T06:15:00Z</dcterms:modified>
</cp:coreProperties>
</file>